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26" w:rsidRDefault="0011278A" w:rsidP="003D5B2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</w:t>
      </w:r>
    </w:p>
    <w:p w:rsidR="0011278A" w:rsidRPr="0011278A" w:rsidRDefault="0011278A" w:rsidP="00AD75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муниципальной программы «Укрепление правопорядка и общественной безопасности в Старошайговском муниципальном районе» на 2015-2019 годы</w:t>
      </w:r>
      <w:r w:rsidR="009116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W w:w="5408" w:type="pct"/>
        <w:tblCellSpacing w:w="0" w:type="dxa"/>
        <w:tblInd w:w="-77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19"/>
        <w:gridCol w:w="7162"/>
      </w:tblGrid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«Укрепление правопорядка и общественной безопасности в Старошайговском муниципальном районе» на 2015-2019 годы»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B163CF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закона от 6 октября 2003 года № 131- ФЗ “Об общих принципах организации местного самоуправления в Российской Федерации”</w:t>
            </w:r>
            <w:r w:rsidR="00FB44A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179 Бюджетного кодекса Российской Федерации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Старошайговского муниципального района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Соисполнитель</w:t>
            </w:r>
            <w:r w:rsidR="001407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Старошайговского муниципального района. Межмуниципальный отдел МВД России “</w:t>
            </w:r>
            <w:proofErr w:type="spellStart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” отделение полиции “12 (по обслуживанию Старошайговского района)</w:t>
            </w:r>
            <w:r w:rsidR="003A0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(но согласованию)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Межмуниципальный отдел МВД России “</w:t>
            </w:r>
            <w:proofErr w:type="spellStart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” отделение полиции “12 (по обслуживанию Старошайговского района)</w:t>
            </w:r>
            <w:r w:rsidR="00B16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11278A" w:rsidRPr="0011278A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делам несовершеннолетних администрации Старошайговского муниципального района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МУК “Районный дом культуры”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вопросам социальной сферы администрации Старошайговского муниципального района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юношеская спортивная школа (ДЮСШ)</w:t>
            </w:r>
          </w:p>
          <w:p w:rsidR="0011278A" w:rsidRPr="0011278A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="00B16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граждан на террито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>рии Старошайговского муниципальног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 района путем укрепления общественного порядка и общественной безопасности.</w:t>
            </w:r>
          </w:p>
          <w:p w:rsidR="0011278A" w:rsidRPr="0011278A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распространения наркомании и связанных с ней правонарушений на территории Старошайговского муниципального района.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мероприятий по укреплению правопорядка среди осужденных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AB" w:rsidRDefault="0011278A" w:rsidP="00FB44A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тесного взаимодействия органов местного самоуправлен</w:t>
            </w:r>
            <w:r w:rsidR="00FB44AB">
              <w:rPr>
                <w:rFonts w:ascii="Times New Roman" w:eastAsia="Times New Roman" w:hAnsi="Times New Roman" w:cs="Times New Roman"/>
                <w:sz w:val="24"/>
                <w:szCs w:val="24"/>
              </w:rPr>
              <w:t>ия и правоохранительных органов;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1616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комплексного подхода к решению задач по обеспечению правопорядка на территории Старошайговского муниципального района; 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над криминальной ситуацией в Старошайговском муниципальном районе;</w:t>
            </w:r>
            <w:r w:rsidR="00FB44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терроризма и экстремизма; 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противодействие коррупции; создание условий для социальной, медицинской помощи лицам, попавшим в трудную жизненную ситуацию;</w:t>
            </w:r>
          </w:p>
          <w:p w:rsidR="00911616" w:rsidRDefault="00FB44AB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аращивание усилий всех государственных и общественных институтов в борьбе с преступностью, снижение темпов прироста и доли тяжких преступлений, создание безопасной обстановки на улицах и в других общественных местах; 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общественного порядка и обеспечение общественной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безопасности;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ответственности всех уровней исполнительной власти и </w:t>
            </w:r>
            <w:proofErr w:type="spellStart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задействование</w:t>
            </w:r>
            <w:proofErr w:type="spellEnd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потенциала; </w:t>
            </w:r>
          </w:p>
          <w:p w:rsidR="00FB44AB" w:rsidRDefault="0011278A" w:rsidP="00FB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действенной системы профилактики правонарушений, направленной на активизацию борьбы с пьянством, алкоголизмом, наркоманией;</w:t>
            </w:r>
          </w:p>
          <w:p w:rsidR="0011278A" w:rsidRPr="0011278A" w:rsidRDefault="0011278A" w:rsidP="00FA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социальная и психологическая поддержка лиц, попавших в </w:t>
            </w:r>
            <w:r w:rsidR="00FE34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трудную жизненную ситуацию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5B58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05B58" w:rsidRPr="0011278A" w:rsidRDefault="00B05B58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Целевые показатели (индикаторы) эффективности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05B58" w:rsidRPr="0011278A" w:rsidRDefault="00FA711B" w:rsidP="00FB44A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реализации Программы оценивается снижением общего числа совершенных на территории Старошайговского муниципального района преступлений и правонарушений, в том числе: на улицах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других общественных местах;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состоянии опьянения; связанных с незаконным оборотом наркотических и психотропных веществ; в сфере незаконного оборота алкогольной и спиртосодержащей продукции; в сфере безопасности дорожного движения; в сфере незаконной миграции; повышением уровня террористической защиты объектов жизнеобеспечения и объектов с массовым пребыванием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трудную жизненную ситуацию.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1 января 2015 года-31 декабря 2019 года.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программы осуществляется за счет средств, предусмотренных на эти цели в бюджете муниципального образования.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FA711B" w:rsidP="003D5B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меньшение общего числа совершаемых преступлений и правонарушений; снижением числа правонарушений и преступлений в сфере экономики и противодействия коррупции; снижение числа правонарушений, совершенных в состоянии опьянения и лицами, ранее совершавших преступления,; снижение числа </w:t>
            </w:r>
            <w:proofErr w:type="spellStart"/>
            <w:proofErr w:type="gramStart"/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транспортных</w:t>
            </w:r>
            <w:proofErr w:type="gramEnd"/>
            <w:r w:rsidR="0011278A"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происшествий; усиление контроля за миграционными потоками, снижение незаконных мигрантов; снижение числа правонарушений и преступлений, связанных с незаконным оборотом наркотических и психотропных веществ; укрепление доверия населения к правоохранительным органам и формирование позитивного общественного мнения о правоохранительной системе и результатах ее деятельности.</w:t>
            </w:r>
          </w:p>
        </w:tc>
      </w:tr>
      <w:tr w:rsidR="0011278A" w:rsidRPr="0011278A" w:rsidTr="003D5B26">
        <w:trPr>
          <w:tblCellSpacing w:w="0" w:type="dxa"/>
        </w:trPr>
        <w:tc>
          <w:tcPr>
            <w:tcW w:w="15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орга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низации управления и контроля над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34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1278A" w:rsidRPr="0011278A" w:rsidRDefault="0011278A" w:rsidP="001127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своевременным выполнением програм</w:t>
            </w:r>
            <w:r w:rsidR="0091161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1278A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мероприятий осуществляет администрация Старошайговского муниципального района.</w:t>
            </w:r>
          </w:p>
        </w:tc>
      </w:tr>
    </w:tbl>
    <w:p w:rsidR="0011278A" w:rsidRDefault="0011278A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74F" w:rsidRDefault="008E174F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74F" w:rsidRDefault="008E174F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74F" w:rsidRDefault="008E174F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74F" w:rsidRDefault="008E174F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74F" w:rsidRPr="0011278A" w:rsidRDefault="008E174F" w:rsidP="008E17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78A" w:rsidRPr="00F45E94" w:rsidRDefault="0011278A" w:rsidP="00627D7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проблемы, на решение которой направлена Программа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В Старошайговском муниципальном районе осуществляется планомерная работа по решению задач, направленных на повышение доверия граждан к правоохранительным органам, усиление борьбы с незаконным оборотом наркотиков организованными преступными группировками, многоуровневую профилактику, укрепление взаимодействия правоохранительных органов с органами власти.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Реализация комплексной программы по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усиленибю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борьбы с преступностью способствовала снижению отдельных показателей криминальной обстановки в Старошайговском муниципальном районе.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январь-октябрь 2014 года в дежурную часть отделения полиции поступило 1081 сообщение о происшествиях (АППГ – 784, +37,9%). По результатам рассмотрения всех заявлений и сообщений только в 416 (АППГ – 393, +5,9%) случаях имелись признаки преступлений. Незначительно ухудшилась оперативность рассмотрения сообщений о преступлениях, так доля рассмотренных таких сообщений в срок до 3-х суток составила 75,3% против – 79,1% 10 месяцев 2013 года. 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 отделение полиции за январь-октябрь 2014 года в рамках оказания государственных услуг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дактилоскопировано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22 жителя района, за справками о судимости обратилось 39 граждан. Претензий со стороны получателей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госуслуги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о ее качестве не поступало.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Анализ состояния преступности и результатов деятельности отделения полиции показывает, что благодаря принятым мерам за январь-октябрь 2014 года, оперативная обстановка на территории Старошайговского муниципального района в целом оставалась стабильной и характеризовалась умеренным ростом криминальной активности, т.е. сохранился рост преступных посягательств с 91 до 95. 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На 17,1% больше совершено преступлений предварительное следствие, по которым обязательно (35 – 41).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На 3,6% меньше регистрировалось преступлений предварительное следствие, по которым не обязательно или с 56 до 54. 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 условиях роста общего количества преступлений, возросло количество тяжких и особо тяжких преступлений (15 – 22, +46,7%), 6 из которых инициативно выявленные органом внутренних дел. 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Больше половины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59%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от всего массива преступлений по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находящимся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в производстве уголовных дел составляют преступления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небольшой тяжести,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17,9%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средней тяжести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и соответственно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23,2%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приходится на долю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тяжких и особо тяжких преступлений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Кроме того</w:t>
      </w:r>
      <w:r w:rsidR="00627D7F" w:rsidRPr="00F45E9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из 95 зарегистрированных за отчетный период преступлений 32 были инициативно поставлены на учет сотрудниками подразделений органов внутренних дел (среди них преступления превентивной направленности, по линии экономики, 1 кража (КРС), а также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преступления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поставленные на учет подразделением судебных приставов (14 составов по ст.157 УК РФ злостное уклонение от уплаты алиментов).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Исходя из не высокой степени общественной опасности имеющихся преступных посягательств отметим, что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криминогенная обстановка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в Старошайговском районе остается стабильной и контролируемой.</w:t>
      </w:r>
    </w:p>
    <w:p w:rsidR="00627D7F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С учетом данных сведений рост поставленных на учет преступлений обуславливается последовательной работой личного состава отделения полиции по выявлению уголовно-наказуемых деяний, в том числе и латентного происхождения. </w:t>
      </w:r>
    </w:p>
    <w:p w:rsidR="0011278A" w:rsidRPr="00F45E94" w:rsidRDefault="0011278A" w:rsidP="00627D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 течение отчетного периода отделением полиции уделено особое внимание профилактики более тяжких преступлений – наращены темпы по выявлению составов преступлений с двойной превенцией, однако по итогам сентября текущего года предпринятыми мерами не удалось сдержать рост тяжких преступлений. </w:t>
      </w:r>
    </w:p>
    <w:p w:rsidR="00627D7F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В структуре преступности на уровне с прошлогодним периодом совершено краж (29 – 29). На 5% меньше совершалось тайных хищений по тяжким и особо тяжким составам.</w:t>
      </w:r>
    </w:p>
    <w:p w:rsidR="0011278A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Предпринятыми мерами не допущено таких дерзких преступных посягательств как, разбоев, уголовно-наказуемых хулиганств, изнасилований.</w:t>
      </w:r>
    </w:p>
    <w:p w:rsidR="00627D7F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Преступность района продолжает иметь «имущественную» окраску. Так, по видам преступлений (находящимся в производстве - 106) основную долю составляют преступления против собственности – 37,7% (40 преступлений), против жизни и здоровья граждан – 28,3% (30 преступлений).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В св</w:t>
      </w:r>
      <w:r w:rsidR="00627D7F" w:rsidRPr="00F45E94">
        <w:rPr>
          <w:rFonts w:ascii="Times New Roman" w:eastAsia="Times New Roman" w:hAnsi="Times New Roman" w:cs="Times New Roman"/>
          <w:sz w:val="24"/>
          <w:szCs w:val="24"/>
        </w:rPr>
        <w:t>язи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с чем</w:t>
      </w:r>
      <w:r w:rsidR="00627D7F" w:rsidRPr="00F45E9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в отчетном периоде реализован комплекс мероприятий по предупреждению хищений чужого имущества</w:t>
      </w:r>
      <w:r w:rsidR="00627D7F" w:rsidRPr="00F45E9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таких как,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автопатрулирование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тех населенных пунктов,  которые наиболее подвержены преступным посягательствам против собственности, активизирована профилактика данных преступлений посредством средств массовой информации (7 публикации), путем доведения упреждающей информации на сходах граждан (29 сходов граждан с обсуждением указанной проблемы).</w:t>
      </w:r>
      <w:proofErr w:type="gramEnd"/>
    </w:p>
    <w:p w:rsidR="00627D7F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10 месяцев 2014 года общее количество зарегистрированных преступлений как отмечено ранее выросло на 4,4%, по сравнению с аналогичным периодом прошлого года или с 91 до 95. </w:t>
      </w:r>
    </w:p>
    <w:p w:rsidR="00627D7F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На 17,1% больше совершено преступлений предварительное следствие, по которым обязательно (35 – 41).</w:t>
      </w:r>
    </w:p>
    <w:p w:rsidR="00627D7F" w:rsidRPr="00F45E94" w:rsidRDefault="0011278A" w:rsidP="00627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На 3,6% меньше регистрировалось преступлений предварительное следствие, по которым не обязательно или с 56 до 54.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При относительно достаточном росте зарегистрированных преступлений удалось удержать достаточно неплохую общую раскрываемость, которая составила 89,2% (АППГ – 83,1%, +6,1%).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Принесла определенные положительные моменты и работа по раскрытию преступлений «прошлых лет», где установлены лица, совершившие серию краж в 2013 году 2 преступления (АППГ – 0).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Произошло снижение доли с 75,8% до 72,6% преступлений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подозреваемый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по которым установлен в течение 24 часов.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январь-октябрь 2014 года поставлено на учет 6 (АППГ - 5, +20%) преступлений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экономической 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>направленности из них 5 – предварительное следствие по которым обязательно, 2 из которых коррупционной направленности.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 течение всего отчетного периода подчиненному личному составу давалась четкая установка на выявления фактов незаконного оборота наркотических средств как растительного, так и искусственного происхождения, доводились методические рекомендации по особенностям выявления таких преступления. В результате организации работы в данном направлении удалось поставить на учет 3 уголовно-наказуемых факта в сфере НОН, и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задокументировано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9 правонарушений предусмотренных нормами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Проведен комплекс мероприятий по выявлению преступлений, связанных с незаконным оборотом оружия и боеприпасов. При этом инициативно выявлено 2 преступлений, предусмотренных ст. 223 УК РФ и ст. 222 УК РФ (в д.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Хитровка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Борисов незаконно изготовил и хранил обрез охотничьего ружья).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10 месяцев 2014 года в розыске находилось 2 преступника (АППГ-1) было разыскано 1 (АППГ-0), остаток составил 1 преступник (АППГ –1). </w:t>
      </w:r>
    </w:p>
    <w:p w:rsidR="0011278A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10 месяцев 2014 года в дежурную часть ОП №12 поступило 12 заявлений о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безвести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пропавших гражданах (АППГ – 8), установлено местонахождение 12 граждан всех категорий, (АППГ – 8),  процент розыска составил 100%, остаток не разысканных 5 (АППГ-5).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В силу определенных социально-экономических причин основными категориями лиц, наиболее часто совершающие противоправные деяния, – по-прежнему являются неработающие, ранее судимые, а также лица злоупотребляющие алкоголем.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По возрастным критериям наибольшую криминальную активность проявляли лица от 30 до 49 лет. Меньше чем за 10 месяцев 2013 года совершалось преступлений лицами женского пола  (17 – 16).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Выросло количество зарегистрированных преступлений совершенных в общественных местах (3 – 5, +66,7%).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Наблюдается рост преступлений совершенных на бытовой почве преступности (6 – 8, +33,3%). Все указанные преступления носят превентивный характер и в основном выявлены сотрудниками при проведении профилактических мероприятий.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Больше совершено преступлений в группе (2 - 7, +250%), удельный вес увеличился с 2,7% до 8,4%.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В основном групповую направленность имели кражи, среди данной категории преступлений повторно в группе преступлений не совершалось. В целях профилактики групповой преступности предприняты меры к разобщению дружеских связей среди несовершеннолетних по 2 таким уголовно-наказуемым деяниям. По двум другим преступлениям ведется профилактическая работа по недопущению повторных преступлений.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рассматриваемый период увеличилось количество преступлений совершенных в состоянии алкогольного опьянения с 5 до 18, +260%, однако доля такой преступности (21,7%) не превышает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среднереспубликанский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– 24% показатель. Сложившуюся тенденцию с «пьяной» преступностью можно объяснить изменившейся позицией прокуратуры в части отнесения уголовных дел к данной категории, т.е. чтобы отнести преступление к категории совершенное в состоянии алкогольного опьянения достаточно наличия  косвенного объяснения какого-либо свидетеля в материалах уголовного дела.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Вместе с тем в целях недопущения увеличения фактов «пьяной» преступности организовано проведение предупредительных мероприятий с общественностью, усилены меры по документированию правонарушений, предусмотренных законодательством об административной ответственности, с регулярной постановкой задач всему личному составу отделения полиции по выявлению информации об административных правонарушениях.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На 250% выросло количество преступлений участниками, которых явились 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несовершеннолетние,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т.е. рост произошел с 2 до 7, причем удельный вес подростковой преступности 8,4% недопустимо высок как по отношению к среднему по ММО – 4,7%, так и по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среднереспубликанскому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показателю РМ – 3,2%.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По итогам 10 месяцев 2014г. можно было говорить о сдерживании роста рецидивной преступности, т.е. к завершению данного отчетного периода ранее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судимыми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совершено 28 преступлений, как и за АППГ.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Исходя из  демографической распространенности преступности указанной категории следует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больше внимание уделять профилактики в районном центре, на долю которого приходится 46,4% таких преступлений, а также таким населенным пунктам, как Богдановка, Мельцаны и Новотроицкое.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Здесь как положительный момент можно отметить снижения доли среди общего числа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расследованных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в сравнении с АППГ (37,8% - 33,7%), кроме того удельный вес по рецидиву не превосходит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среднереспубликанский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показатель – 34,9%.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Всего за январь - октябрь 2014 года на территории Старошайговского муниципального района общественный порядок обеспечивался при проведении 53 мероприятий с массовым пребыванием граждан, из них 22 – культурно-массовых, 2 – спортивных, 27 – религиозных, 2 - общественно-политических.</w:t>
      </w:r>
    </w:p>
    <w:p w:rsidR="0011278A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Для обеспечения общественного порядка было задействовано 210 сотрудников отделения полиции, в мероприятиях приняло участие  9179  человек.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Продолжена профилактическая работа совместно с представителями общественного формирования правоохранительной направленности на территории Старошайговского района.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Понимая, что одним из важнейших приоритетных направлений в профилактике правонарушений является вовлечение населения и общественных формирований в обеспечение правопорядка участковыми уполномоченными полиции совместно с органами местного самоуправления сельских поселений проводятся агитационные мероприятия по привлечению населения к обеспечению правопорядка. Также проводятся 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lastRenderedPageBreak/>
        <w:t>беседы с руководством учебных заведений по привлечению педагогов и родителей учащихся в профилактическую работу среди несовершеннолетних.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B163CF">
        <w:rPr>
          <w:rFonts w:ascii="Times New Roman" w:eastAsia="Times New Roman" w:hAnsi="Times New Roman" w:cs="Times New Roman"/>
          <w:sz w:val="24"/>
          <w:szCs w:val="24"/>
        </w:rPr>
        <w:t>2014 год составлен и выполнен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план работы Межведомственной комиссии по профилактики правонарушений Старошайговского района</w:t>
      </w:r>
      <w:r w:rsidR="0063506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Была проведена рабочая встреча с председателем комиссии по профилактики правонарушений Старошайговского района, где были обсуждены вопросы касающихся организации работы по социальной адаптации ранее судимых и лиц освободившихся из мест лишения свободы, для включения их в план мероприятий на 2014</w:t>
      </w:r>
      <w:r w:rsidR="00F45E94" w:rsidRPr="00F45E94">
        <w:rPr>
          <w:rFonts w:ascii="Times New Roman" w:eastAsia="Times New Roman" w:hAnsi="Times New Roman" w:cs="Times New Roman"/>
          <w:sz w:val="24"/>
          <w:szCs w:val="24"/>
        </w:rPr>
        <w:t xml:space="preserve"> по профилактике правонарушений.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За 10 месяцев 2014 года проведено 3 заседания Межведомственной комиссии. По итогам работы трем ранее судимым жителям района была оказана помощь в их трудоустройстве, одному в установлении документов удостоверяющих личность.   </w:t>
      </w:r>
    </w:p>
    <w:p w:rsidR="00F45E94" w:rsidRPr="00F45E94" w:rsidRDefault="00B163CF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11278A" w:rsidRPr="00F45E94">
        <w:rPr>
          <w:rFonts w:ascii="Times New Roman" w:eastAsia="Times New Roman" w:hAnsi="Times New Roman" w:cs="Times New Roman"/>
          <w:sz w:val="24"/>
          <w:szCs w:val="24"/>
        </w:rPr>
        <w:t>овместно с администрацией района было создано 1 общественное формирование (ДНД), количественный состав 83 человека, которые работают по предупреждению правонарушений на территории Старошайговского района.</w:t>
      </w:r>
      <w:proofErr w:type="gramEnd"/>
      <w:r w:rsidR="0011278A" w:rsidRPr="00F45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11278A" w:rsidRPr="00F45E94">
        <w:rPr>
          <w:rFonts w:ascii="Times New Roman" w:eastAsia="Times New Roman" w:hAnsi="Times New Roman" w:cs="Times New Roman"/>
          <w:sz w:val="24"/>
          <w:szCs w:val="24"/>
        </w:rPr>
        <w:t xml:space="preserve">оставлено 18 административных протоколов. В течение 10 месяцев 2014 года отделением УУП проводились мероприятия направленные на предупреждение и пресечение краж. Обследуются объекты социальной сферы, а также объекты сельскохозяйственной инфраструктуры. В ходе обследования выявляются такие характерные недостатки как отсутствие освещения, сторожевой охраны, ограждения. О недостатках уведомляются руководители, устанавливаются сроки устранения недостатков. По результатам проводимой работы можно говорить о положительных сдвигах в вопросах обеспечения сохранности </w:t>
      </w:r>
      <w:proofErr w:type="gramStart"/>
      <w:r w:rsidR="0011278A" w:rsidRPr="00F45E94">
        <w:rPr>
          <w:rFonts w:ascii="Times New Roman" w:eastAsia="Times New Roman" w:hAnsi="Times New Roman" w:cs="Times New Roman"/>
          <w:sz w:val="24"/>
          <w:szCs w:val="24"/>
        </w:rPr>
        <w:t>имущества</w:t>
      </w:r>
      <w:proofErr w:type="gramEnd"/>
      <w:r w:rsidR="0011278A" w:rsidRPr="00F45E94">
        <w:rPr>
          <w:rFonts w:ascii="Times New Roman" w:eastAsia="Times New Roman" w:hAnsi="Times New Roman" w:cs="Times New Roman"/>
          <w:sz w:val="24"/>
          <w:szCs w:val="24"/>
        </w:rPr>
        <w:t xml:space="preserve"> как физических лиц, так и со стороны руководителей предприятий.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Всего вместе с Законом РМ было выявлено 324 правонарушения (АППГ-323). Из них по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– 241 (АППГ-259), по Закону РМ – 78 (АППГ-64)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Снижение произошло по ст. 20.1 (мелкое хулиганство) с 61 до 27. Слабо выявлялись правонарушения в сфере миграционного законодательства (глава 18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РФ).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рассматриваемый период 2014 г. было выявлено по 4 правонарушения по ст.5 и 6 Закона РМ, принимались меры по выявлению фактов продажи самогона с последующим назначением в ЭКЦ МВД РМ отношении о проведении исследований. Всего в т.г. было назначено 7 исследований, по одному из которых в результате проведения мероприятий был выявлен факт повторного продажи данного зелья, и возбуждено уголовное дело по ст.238 УК РФ.  </w:t>
      </w:r>
    </w:p>
    <w:p w:rsidR="00F45E94" w:rsidRPr="00F45E94" w:rsidRDefault="0011278A" w:rsidP="00F45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Процент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взыскаемости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штрафов за 10 месяцев 2014 года 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ОП №12 составляет 92 % (АППГ – 83%)</w:t>
      </w: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>  Из 105470 руб. взыскано 96520 руб. (АППГ 81800 руб./ 67800.)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Улучшилось качество оформления материалов об административных правонарушениях. Так за отчетный период 2014 года административных протоколов,  прекращенных по протестам прокурора, не имеется (АППГ-6).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На территории Старошайговского района зарегистрировано 2534 подростка в возрасте от 0 до 18 лет из них до 14 лет 1853, от 14 до 16 лет 465.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На территории Старошайговского района зарегистрировано2534 подростка в возрасте от 0 до 18 лет из них до 14 лет 1853, от 14 до 16 лет 465.</w:t>
      </w:r>
    </w:p>
    <w:p w:rsidR="0011278A" w:rsidRPr="00F45E94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На контроле находятся 57 неблагополучных семей (в данных семьях воспитывается 106 детей), образ жизни и поведения которых систематически проверяются сотрудниками группы уголовного розыска, УУП и ПДН совместно с представителями комиссии по делам несовершеннолетних.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Также из 7 совершенных преступлений, 2 преступления были выявлены инспектором по делам н</w:t>
      </w:r>
      <w:r w:rsidR="00B163CF">
        <w:rPr>
          <w:rFonts w:ascii="Times New Roman" w:eastAsia="Times New Roman" w:hAnsi="Times New Roman" w:cs="Times New Roman"/>
          <w:sz w:val="24"/>
          <w:szCs w:val="24"/>
        </w:rPr>
        <w:t>есовершеннолетних.</w:t>
      </w: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За 10 месяцев 2014 г. ИПДН ОП-12 составлено 46 административных протоколов АППГ - 38.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по ст.20.1 ч.1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– 2 .</w:t>
      </w:r>
    </w:p>
    <w:p w:rsidR="00635066" w:rsidRDefault="00635066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63CF" w:rsidRDefault="00B163CF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по ст. 5.35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– 26, (АППГ – 26),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в отношение несовершеннолетних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по ст. 20.20 ч.1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1 (АППГ – 0),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по ст. 20.22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1 (АППГ – 1),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по ст. 20.21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4 (АППГ – 1), 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01.11.2014г. на профилактическом учете в подразделении по делам несовершеннолетних состоят 19 подростков, (АППГ – 17), 14 родителей отрицательно влияющих на детей (АППГ – 11). </w:t>
      </w:r>
    </w:p>
    <w:p w:rsidR="00C15A3F" w:rsidRDefault="0011278A" w:rsidP="00C15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Ведется работа по разобщению 2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подучетных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групп с антиобщественной направленностью.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Положительные моменты: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общая раскрываемость преступлений увеличилась с 83,1% до 89,2%, +6,1%);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больше расследовано преступлений всех категорий (74 – 83, +12,2%);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поставлено на учет 6 преступления экономической направленности (АППГ – 5, +20%), из них 5 – предварительное следствие, по которым обязательно (АППГ – 4, +25%),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на обслуживаемой территории не регистрировалось разбойных нападений;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не допущено роста грабежей (1 – 1);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выявлено 2 факта вовлечения несовершеннолетнего в совершение преступления (АППГ – 0, +100%),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на 200% больше раскрыто преступлений категории «прошлых лет» (0 – 2);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чаще на 7,7% применялись оперативные данные при раскрытии преступлений (26 – 28),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поставлено на учет 3 преступления, связанных с незаконным оборотом наркотиков, (АППГ – 0);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с 19,7% до 32,8% увеличилась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возмещаемость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причиненного ущерба по оконченным уголовным делам;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не допущено роста краж (29 преступлений) в основном за счет боле тяжких частей (</w:t>
      </w:r>
      <w:proofErr w:type="gramStart"/>
      <w:r w:rsidRPr="00F45E94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F45E94">
        <w:rPr>
          <w:rFonts w:ascii="Times New Roman" w:eastAsia="Times New Roman" w:hAnsi="Times New Roman" w:cs="Times New Roman"/>
          <w:sz w:val="24"/>
          <w:szCs w:val="24"/>
        </w:rPr>
        <w:t>. ч. 2-4 ст. 158 УК РФ);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выявлено 1(АППГ – 0) преступление, предусмотренные ст. 238 УК РФ («оборот товаров и продукции не отвечающих требованиям безопасности»);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стабилизировалась обстановка с рецидивной преступностью  - ранее судимые стали участниками 28 преступлений как и за аналогичный период прошлого года.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b/>
          <w:bCs/>
          <w:sz w:val="24"/>
          <w:szCs w:val="24"/>
        </w:rPr>
        <w:t>Негативные проявления: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на 33,3% больше совершалось преступлений по бытовым мотивам (6 – 8);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меньше выявлено преступлений коррупционной направленности (2 – 4, -50%);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меньше поставлено на учет  преступлений, связанных с незаконным оборотом оружия 2 (АППГ – 3, -33,3%);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допущен рост тяжких и особо тяжких преступлений (15 – 22, +46,7%);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произошел рост (0 – 2) убийств;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допущен рост фактов причинения тяжкого вреда здоровью (1 – 4, +300%), в том числе повлекших смерть (0 – 1);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рост на 66,7% преступлений совершенных в общественных местах (3 – 5);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на 250% увеличилось количество преступлений совершенных группой лиц (2 – 7);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на 250% увеличилось количество преступлений совершенных несовершеннолетними или при их соучастии (2 – 7); 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на 260% или с 5 до 18 увеличилось количество преступлений  на момент совершения, которых лицо находилось в состоянии алкогольного опьянения;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  увеличилось (49 – 58, +18,4%) количество преступных посягательств совершенных лицами, не имеющими постоянного источника доходов;</w:t>
      </w:r>
    </w:p>
    <w:p w:rsidR="00C15A3F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>- произошло увеличение краж скота (0 – 4, +100%);</w:t>
      </w:r>
    </w:p>
    <w:p w:rsidR="0011278A" w:rsidRPr="00F45E94" w:rsidRDefault="0011278A" w:rsidP="00C1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- на 6,9% снизилось количество пресеченных административных правонарушений по статьям </w:t>
      </w:r>
      <w:proofErr w:type="spellStart"/>
      <w:r w:rsidRPr="00F45E94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F45E94">
        <w:rPr>
          <w:rFonts w:ascii="Times New Roman" w:eastAsia="Times New Roman" w:hAnsi="Times New Roman" w:cs="Times New Roman"/>
          <w:sz w:val="24"/>
          <w:szCs w:val="24"/>
        </w:rPr>
        <w:t xml:space="preserve"> РФ (241 – 259). </w:t>
      </w:r>
    </w:p>
    <w:p w:rsidR="0011278A" w:rsidRPr="00F45E94" w:rsidRDefault="0011278A" w:rsidP="00627D7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E94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C15A3F" w:rsidRDefault="0011278A" w:rsidP="00FE34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r w:rsidR="00C15A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Основные ц</w:t>
      </w: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ели и задачи </w:t>
      </w:r>
      <w:r w:rsidR="00C15A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Программы:</w:t>
      </w:r>
    </w:p>
    <w:p w:rsidR="00FE3445" w:rsidRDefault="00FE3445" w:rsidP="00140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настоящей программы о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беспечение безопасности граждан на территории Старошайговского </w:t>
      </w:r>
      <w:proofErr w:type="spellStart"/>
      <w:r w:rsidRPr="0011278A">
        <w:rPr>
          <w:rFonts w:ascii="Times New Roman" w:eastAsia="Times New Roman" w:hAnsi="Times New Roman" w:cs="Times New Roman"/>
          <w:sz w:val="24"/>
          <w:szCs w:val="24"/>
        </w:rPr>
        <w:t>муниципальго</w:t>
      </w:r>
      <w:proofErr w:type="spellEnd"/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района путем укрепления общественного порядка и общественной безопасности.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Сокращение распространения наркомании и связанных с ней правонарушений на территории Старошайговского муниципального </w:t>
      </w:r>
      <w:proofErr w:type="spellStart"/>
      <w:r w:rsidRPr="0011278A">
        <w:rPr>
          <w:rFonts w:ascii="Times New Roman" w:eastAsia="Times New Roman" w:hAnsi="Times New Roman" w:cs="Times New Roman"/>
          <w:sz w:val="24"/>
          <w:szCs w:val="24"/>
        </w:rPr>
        <w:t>района</w:t>
      </w:r>
      <w:proofErr w:type="gramStart"/>
      <w:r w:rsidRPr="0011278A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11278A">
        <w:rPr>
          <w:rFonts w:ascii="Times New Roman" w:eastAsia="Times New Roman" w:hAnsi="Times New Roman" w:cs="Times New Roman"/>
          <w:sz w:val="24"/>
          <w:szCs w:val="24"/>
        </w:rPr>
        <w:t>оздание</w:t>
      </w:r>
      <w:proofErr w:type="spellEnd"/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системы мероприятий по укреплению правопорядка среди осужденных</w:t>
      </w:r>
    </w:p>
    <w:p w:rsidR="00FE3445" w:rsidRDefault="00FE3445" w:rsidP="00140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поставленной целью определены следующие задачи: о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рганизация тесного взаимодействия органов местного самоуправлен</w:t>
      </w:r>
      <w:r>
        <w:rPr>
          <w:rFonts w:ascii="Times New Roman" w:eastAsia="Times New Roman" w:hAnsi="Times New Roman" w:cs="Times New Roman"/>
          <w:sz w:val="24"/>
          <w:szCs w:val="24"/>
        </w:rPr>
        <w:t>ия и правоохранительных органов;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комплексного подхода к решению задач по обеспечению правопорядка на территории Старошайговского муниципального района; </w:t>
      </w:r>
    </w:p>
    <w:p w:rsidR="00FE3445" w:rsidRDefault="00FE3445" w:rsidP="00FE3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278A">
        <w:rPr>
          <w:rFonts w:ascii="Times New Roman" w:eastAsia="Times New Roman" w:hAnsi="Times New Roman" w:cs="Times New Roman"/>
          <w:sz w:val="24"/>
          <w:szCs w:val="24"/>
        </w:rPr>
        <w:t>контроль над криминальной ситуацией в Старошайговском муниципальном районе;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терроризма и экстремизма;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противодействие коррупции; создание условий для социальной, медицинской помощи лицам, попавшим в трудную жизненную ситуацию;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аращивание усилий всех государственных и общественных институтов в борьбе с преступностью, снижение темпов прироста и доли тяжких преступлений, создание безопасной обстановки на улицах и в других общественных местах;</w:t>
      </w:r>
      <w:proofErr w:type="gramEnd"/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общественного порядка и обеспечение общественной безопасности;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повышение ответственности всех уровней исполнительной власти и </w:t>
      </w:r>
      <w:proofErr w:type="spellStart"/>
      <w:r w:rsidRPr="0011278A">
        <w:rPr>
          <w:rFonts w:ascii="Times New Roman" w:eastAsia="Times New Roman" w:hAnsi="Times New Roman" w:cs="Times New Roman"/>
          <w:sz w:val="24"/>
          <w:szCs w:val="24"/>
        </w:rPr>
        <w:t>задействование</w:t>
      </w:r>
      <w:proofErr w:type="spellEnd"/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местного потенциала;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формирование действенной системы профилактики правонарушений, направленной на активизацию борьбы с пьянством, алкоголизмом, наркоманией;</w:t>
      </w:r>
    </w:p>
    <w:p w:rsidR="00FE3445" w:rsidRDefault="00FE3445" w:rsidP="00FE3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социальная и психологическая поддержка лиц, попавших в </w:t>
      </w:r>
      <w:r>
        <w:rPr>
          <w:rFonts w:ascii="Times New Roman" w:eastAsia="Times New Roman" w:hAnsi="Times New Roman" w:cs="Times New Roman"/>
          <w:sz w:val="24"/>
          <w:szCs w:val="24"/>
        </w:rPr>
        <w:t>трудную жизненную ситуацию.</w:t>
      </w:r>
    </w:p>
    <w:p w:rsidR="00FE3445" w:rsidRDefault="00FE3445" w:rsidP="00FE34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732" w:rsidRDefault="00140732" w:rsidP="001407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Комплекс программных мероприятий Программы.</w:t>
      </w:r>
    </w:p>
    <w:p w:rsidR="00140732" w:rsidRDefault="00140732" w:rsidP="00140732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0732">
        <w:rPr>
          <w:rFonts w:ascii="Times New Roman" w:eastAsia="Times New Roman" w:hAnsi="Times New Roman" w:cs="Times New Roman"/>
          <w:bCs/>
          <w:sz w:val="24"/>
          <w:szCs w:val="24"/>
        </w:rPr>
        <w:t>Осуществление комплекса программных мер включает системный подход к их организации, содержат адресные мероприятия со сроками и исполнителями, направленные на реализацию целей Программы.</w:t>
      </w:r>
    </w:p>
    <w:p w:rsidR="00140732" w:rsidRDefault="00140732" w:rsidP="00140732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Основные мероприятия программы ориентированы на укрепление правопорядка, обеспечение безопасности граждан на территории Старошайговского муниципального района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риложение 1)</w:t>
      </w:r>
    </w:p>
    <w:p w:rsidR="00140732" w:rsidRPr="00140732" w:rsidRDefault="00140732" w:rsidP="00140732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0732" w:rsidRDefault="00B821A4" w:rsidP="001407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.Ресурсное обеспечение реализации </w:t>
      </w:r>
      <w:r w:rsidR="00A83E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A83EB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83EBE" w:rsidRDefault="00A83EBE" w:rsidP="00140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0732" w:rsidRDefault="00140732" w:rsidP="001407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sz w:val="24"/>
          <w:szCs w:val="24"/>
        </w:rPr>
        <w:t>Финансирование программы осуществляется за счет средств, предусмотренных на эти цели в бюджете муниципального образования.</w:t>
      </w:r>
    </w:p>
    <w:p w:rsidR="00B821A4" w:rsidRDefault="00B821A4" w:rsidP="001407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1278A" w:rsidRPr="0011278A" w:rsidRDefault="00B821A4" w:rsidP="00140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Механизмы 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83E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1278A" w:rsidRPr="0011278A" w:rsidRDefault="0011278A" w:rsidP="00A83EB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С целью координации работы и осуществления управления при Администрации </w:t>
      </w:r>
      <w:r w:rsidR="00B821A4">
        <w:rPr>
          <w:rFonts w:ascii="Times New Roman" w:eastAsia="Times New Roman" w:hAnsi="Times New Roman" w:cs="Times New Roman"/>
          <w:sz w:val="24"/>
          <w:szCs w:val="24"/>
        </w:rPr>
        <w:t xml:space="preserve">Старошайговского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муниципального района создается межведомственная комиссия по охране общественного порядка и профилактике правонарушений, в состав которой входят представители исполнителей мероприятий Программы.</w:t>
      </w:r>
      <w:r w:rsidR="00B821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B821A4">
        <w:rPr>
          <w:rFonts w:ascii="Times New Roman" w:eastAsia="Times New Roman" w:hAnsi="Times New Roman" w:cs="Times New Roman"/>
          <w:sz w:val="24"/>
          <w:szCs w:val="24"/>
        </w:rPr>
        <w:t>Старошайговскоко</w:t>
      </w:r>
      <w:proofErr w:type="spellEnd"/>
      <w:r w:rsidR="00B821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района, как </w:t>
      </w:r>
      <w:r w:rsidR="00B821A4">
        <w:rPr>
          <w:rFonts w:ascii="Times New Roman" w:eastAsia="Times New Roman" w:hAnsi="Times New Roman" w:cs="Times New Roman"/>
          <w:sz w:val="24"/>
          <w:szCs w:val="24"/>
        </w:rPr>
        <w:t>ответственный исполнитель муниципальной  Программы, осуществляет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1278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сроками и эффективностью, выполнения мероприятий, целевым расходованием выделяемых средств и эффективность их использования, уточняют затраты по программным мероприятиям и состав исполнителей.</w:t>
      </w:r>
    </w:p>
    <w:p w:rsidR="0011278A" w:rsidRPr="0011278A" w:rsidRDefault="00A83EBE" w:rsidP="001127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Методика оценки эффективности муниципальной </w:t>
      </w:r>
      <w:r w:rsidR="0011278A"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Программы.</w:t>
      </w:r>
    </w:p>
    <w:p w:rsidR="0011278A" w:rsidRPr="0011278A" w:rsidRDefault="0011278A" w:rsidP="00A83EB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Программы оценивается снижением общего числа совершенных на территории 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Старошайговского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преступлений и правонарушений, в том числе: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1278A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11278A">
        <w:rPr>
          <w:rFonts w:ascii="Times New Roman" w:eastAsia="Times New Roman" w:hAnsi="Times New Roman" w:cs="Times New Roman"/>
          <w:sz w:val="24"/>
          <w:szCs w:val="24"/>
        </w:rPr>
        <w:t>а улицах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 и в других общественных местах; в состоянии опьянения;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связанных с незаконным оборотом нарко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тических и 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психотропных веществ;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в сфере незаконного оборота алкогольн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ой и спиртосодержащей продукции;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 xml:space="preserve">в сфере </w:t>
      </w:r>
      <w:r w:rsidR="00A83EBE">
        <w:rPr>
          <w:rFonts w:ascii="Times New Roman" w:eastAsia="Times New Roman" w:hAnsi="Times New Roman" w:cs="Times New Roman"/>
          <w:sz w:val="24"/>
          <w:szCs w:val="24"/>
        </w:rPr>
        <w:t xml:space="preserve">безопасности дорожного движения; в сфере незаконной миграции; </w:t>
      </w:r>
      <w:r w:rsidRPr="0011278A">
        <w:rPr>
          <w:rFonts w:ascii="Times New Roman" w:eastAsia="Times New Roman" w:hAnsi="Times New Roman" w:cs="Times New Roman"/>
          <w:sz w:val="24"/>
          <w:szCs w:val="24"/>
        </w:rPr>
        <w:t>повышением уровня террористической защиты объектов жизнеобеспечения и объектов с массовым пребыванием граждан.</w:t>
      </w:r>
    </w:p>
    <w:p w:rsidR="00D257C5" w:rsidRPr="00A83EBE" w:rsidRDefault="00A83EBE" w:rsidP="00A83E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О</w:t>
      </w: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жидаемые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конечные </w:t>
      </w: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реализации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муниципальной Программы:</w:t>
      </w:r>
      <w:r w:rsidRPr="00112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уменьшение общего числа совершаемы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преступлений и правонарушений;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снижением числа правонарушений и преступлений в сфере эконом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ики и противодействия коррупции;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снижение числа правонарушений, совершенных в состоянии опьянения и лицами,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ранее совершавших преступления;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 xml:space="preserve">снижение числа </w:t>
      </w:r>
      <w:proofErr w:type="spellStart"/>
      <w:proofErr w:type="gramStart"/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sz w:val="24"/>
          <w:szCs w:val="24"/>
        </w:rPr>
        <w:t>жно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— транспортных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происшествий;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усиление кон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троля за миграционными потоками; снижение незаконных мигрантов;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снижение числа правонарушений и преступлений, связанных с незаконным оборотом наркотических и психотропных веществ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11278A" w:rsidRPr="0011278A">
        <w:rPr>
          <w:rFonts w:ascii="Times New Roman" w:eastAsia="Times New Roman" w:hAnsi="Times New Roman" w:cs="Times New Roman"/>
          <w:sz w:val="24"/>
          <w:szCs w:val="24"/>
        </w:rPr>
        <w:t>укрепление доверия населения к правоохранительным органам и формирование позитивного общественного мнения о правоохранительной системе и результатах ее деятельности.</w:t>
      </w:r>
    </w:p>
    <w:sectPr w:rsidR="00D257C5" w:rsidRPr="00A83EBE" w:rsidSect="003D5B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278A"/>
    <w:rsid w:val="000A1121"/>
    <w:rsid w:val="0011278A"/>
    <w:rsid w:val="00140732"/>
    <w:rsid w:val="00157245"/>
    <w:rsid w:val="001F6861"/>
    <w:rsid w:val="00392568"/>
    <w:rsid w:val="003A0E06"/>
    <w:rsid w:val="003D5B26"/>
    <w:rsid w:val="003F666A"/>
    <w:rsid w:val="00482967"/>
    <w:rsid w:val="00627D7F"/>
    <w:rsid w:val="00635066"/>
    <w:rsid w:val="00746E00"/>
    <w:rsid w:val="007D4C16"/>
    <w:rsid w:val="00836459"/>
    <w:rsid w:val="008E174F"/>
    <w:rsid w:val="00911616"/>
    <w:rsid w:val="00990C1B"/>
    <w:rsid w:val="00A83EBE"/>
    <w:rsid w:val="00AD75B3"/>
    <w:rsid w:val="00AD75ED"/>
    <w:rsid w:val="00B05B58"/>
    <w:rsid w:val="00B163CF"/>
    <w:rsid w:val="00B26034"/>
    <w:rsid w:val="00B821A4"/>
    <w:rsid w:val="00C15A3F"/>
    <w:rsid w:val="00D257C5"/>
    <w:rsid w:val="00F45E94"/>
    <w:rsid w:val="00FA711B"/>
    <w:rsid w:val="00FB44AB"/>
    <w:rsid w:val="00FE3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2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8280-D707-4F69-BAC7-3DFDFF90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20</cp:revision>
  <cp:lastPrinted>2015-10-09T06:29:00Z</cp:lastPrinted>
  <dcterms:created xsi:type="dcterms:W3CDTF">2014-11-27T08:13:00Z</dcterms:created>
  <dcterms:modified xsi:type="dcterms:W3CDTF">2015-10-09T06:29:00Z</dcterms:modified>
</cp:coreProperties>
</file>